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3A" w:rsidRPr="00294B3A" w:rsidRDefault="00294B3A" w:rsidP="00294B3A">
      <w:pPr>
        <w:pBdr>
          <w:top w:val="single" w:sz="6" w:space="4" w:color="E0E0E0"/>
          <w:left w:val="single" w:sz="6" w:space="4" w:color="E0E0E0"/>
          <w:bottom w:val="single" w:sz="6" w:space="4" w:color="E0E0E0"/>
          <w:right w:val="single" w:sz="6" w:space="4" w:color="E0E0E0"/>
        </w:pBdr>
        <w:shd w:val="clear" w:color="auto" w:fill="EFEFEF"/>
        <w:spacing w:before="15" w:after="0" w:line="240" w:lineRule="auto"/>
        <w:ind w:left="45"/>
        <w:outlineLvl w:val="0"/>
        <w:rPr>
          <w:rFonts w:ascii="Arial" w:eastAsia="Times New Roman" w:hAnsi="Arial" w:cs="Arial"/>
          <w:b/>
          <w:bCs/>
          <w:color w:val="C85A02"/>
          <w:kern w:val="36"/>
          <w:sz w:val="21"/>
          <w:szCs w:val="21"/>
          <w:lang w:eastAsia="tr-TR"/>
        </w:rPr>
      </w:pPr>
      <w:r w:rsidRPr="00294B3A">
        <w:rPr>
          <w:rFonts w:ascii="Arial" w:eastAsia="Times New Roman" w:hAnsi="Arial" w:cs="Arial"/>
          <w:b/>
          <w:bCs/>
          <w:color w:val="C85A02"/>
          <w:kern w:val="36"/>
          <w:sz w:val="21"/>
          <w:szCs w:val="21"/>
          <w:lang w:eastAsia="tr-TR"/>
        </w:rPr>
        <w:t>Program Yeterlilikleri</w:t>
      </w:r>
    </w:p>
    <w:p w:rsidR="00294B3A" w:rsidRPr="00294B3A" w:rsidRDefault="00294B3A" w:rsidP="00294B3A">
      <w:pPr>
        <w:shd w:val="clear" w:color="auto" w:fill="FFFFFF"/>
        <w:spacing w:before="75" w:after="75" w:line="300" w:lineRule="atLeast"/>
        <w:ind w:left="75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294B3A">
        <w:rPr>
          <w:rFonts w:ascii="Arial" w:eastAsia="Times New Roman" w:hAnsi="Arial" w:cs="Arial"/>
          <w:noProof/>
          <w:color w:val="000000"/>
          <w:sz w:val="20"/>
          <w:szCs w:val="20"/>
          <w:lang w:eastAsia="tr-TR"/>
        </w:rPr>
        <w:drawing>
          <wp:inline distT="0" distB="0" distL="0" distR="0" wp14:anchorId="3BE75EB5" wp14:editId="36291421">
            <wp:extent cx="609600" cy="609600"/>
            <wp:effectExtent l="0" t="0" r="0" b="0"/>
            <wp:docPr id="1" name="Resim 1" descr="http://ects.mu.edu.tr/Resource/images/icons/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cts.mu.edu.tr/Resource/images/icons/fla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"/>
        <w:gridCol w:w="9787"/>
      </w:tblGrid>
      <w:tr w:rsidR="00294B3A" w:rsidRPr="00294B3A" w:rsidTr="00294B3A">
        <w:trPr>
          <w:tblCellSpacing w:w="15" w:type="dxa"/>
        </w:trPr>
        <w:tc>
          <w:tcPr>
            <w:tcW w:w="360" w:type="dxa"/>
            <w:tcBorders>
              <w:bottom w:val="dashed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3A" w:rsidRPr="00294B3A" w:rsidRDefault="00294B3A" w:rsidP="00294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4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1-</w:t>
            </w:r>
          </w:p>
        </w:tc>
        <w:tc>
          <w:tcPr>
            <w:tcW w:w="9540" w:type="dxa"/>
            <w:tcBorders>
              <w:bottom w:val="dashed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3A" w:rsidRPr="00294B3A" w:rsidRDefault="00294B3A" w:rsidP="00294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94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Kimyada temel mesleki bilgiyi oluşturmak, problem çözme becerisini geliştirmek, analitik ve bütünsel bir bakış açısına sahip olmak ve analitik düşünmeyi prensip haline getirmek</w:t>
            </w:r>
          </w:p>
        </w:tc>
      </w:tr>
    </w:tbl>
    <w:p w:rsidR="00294B3A" w:rsidRPr="00294B3A" w:rsidRDefault="00294B3A" w:rsidP="00294B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02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"/>
        <w:gridCol w:w="9787"/>
      </w:tblGrid>
      <w:tr w:rsidR="00294B3A" w:rsidRPr="00294B3A" w:rsidTr="00294B3A">
        <w:trPr>
          <w:tblCellSpacing w:w="15" w:type="dxa"/>
        </w:trPr>
        <w:tc>
          <w:tcPr>
            <w:tcW w:w="360" w:type="dxa"/>
            <w:tcBorders>
              <w:bottom w:val="dashed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3A" w:rsidRPr="00294B3A" w:rsidRDefault="00294B3A" w:rsidP="00294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4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2-</w:t>
            </w:r>
          </w:p>
        </w:tc>
        <w:tc>
          <w:tcPr>
            <w:tcW w:w="9540" w:type="dxa"/>
            <w:tcBorders>
              <w:bottom w:val="dashed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3A" w:rsidRPr="00294B3A" w:rsidRDefault="00294B3A" w:rsidP="00294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94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Bilgilerini uygulama alanına aktarabilmek, mesleği ile ilgili yöntem, teknik ve </w:t>
            </w:r>
            <w:proofErr w:type="spellStart"/>
            <w:r w:rsidRPr="00294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cihzları</w:t>
            </w:r>
            <w:proofErr w:type="spellEnd"/>
            <w:r w:rsidRPr="00294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kullanabilmek</w:t>
            </w:r>
          </w:p>
        </w:tc>
      </w:tr>
    </w:tbl>
    <w:p w:rsidR="00294B3A" w:rsidRPr="00294B3A" w:rsidRDefault="00294B3A" w:rsidP="00294B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02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"/>
        <w:gridCol w:w="9787"/>
      </w:tblGrid>
      <w:tr w:rsidR="00294B3A" w:rsidRPr="00294B3A" w:rsidTr="00294B3A">
        <w:trPr>
          <w:tblCellSpacing w:w="15" w:type="dxa"/>
        </w:trPr>
        <w:tc>
          <w:tcPr>
            <w:tcW w:w="360" w:type="dxa"/>
            <w:tcBorders>
              <w:bottom w:val="dashed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3A" w:rsidRPr="00294B3A" w:rsidRDefault="00294B3A" w:rsidP="00294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4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3-</w:t>
            </w:r>
          </w:p>
        </w:tc>
        <w:tc>
          <w:tcPr>
            <w:tcW w:w="9540" w:type="dxa"/>
            <w:tcBorders>
              <w:bottom w:val="dashed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3A" w:rsidRPr="00294B3A" w:rsidRDefault="00294B3A" w:rsidP="00294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94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Öğrendiklerini ulusal ve uluslararası boyutta uygulamak ve sorunlara ilişkin çözüm önerilerinde bulunmak</w:t>
            </w:r>
          </w:p>
        </w:tc>
      </w:tr>
    </w:tbl>
    <w:p w:rsidR="00294B3A" w:rsidRPr="00294B3A" w:rsidRDefault="00294B3A" w:rsidP="00294B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02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"/>
        <w:gridCol w:w="9787"/>
      </w:tblGrid>
      <w:tr w:rsidR="00294B3A" w:rsidRPr="00294B3A" w:rsidTr="00294B3A">
        <w:trPr>
          <w:tblCellSpacing w:w="15" w:type="dxa"/>
        </w:trPr>
        <w:tc>
          <w:tcPr>
            <w:tcW w:w="360" w:type="dxa"/>
            <w:tcBorders>
              <w:bottom w:val="dashed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3A" w:rsidRPr="00294B3A" w:rsidRDefault="00294B3A" w:rsidP="00294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4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4-</w:t>
            </w:r>
          </w:p>
        </w:tc>
        <w:tc>
          <w:tcPr>
            <w:tcW w:w="9540" w:type="dxa"/>
            <w:tcBorders>
              <w:bottom w:val="dashed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3A" w:rsidRPr="00294B3A" w:rsidRDefault="00294B3A" w:rsidP="00294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94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Deney tasarlayıp planlama, yürütme ve sonuçlarını analiz ederek yorumlamak</w:t>
            </w:r>
          </w:p>
        </w:tc>
      </w:tr>
    </w:tbl>
    <w:p w:rsidR="00294B3A" w:rsidRPr="00294B3A" w:rsidRDefault="00294B3A" w:rsidP="00294B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02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"/>
        <w:gridCol w:w="9787"/>
      </w:tblGrid>
      <w:tr w:rsidR="00294B3A" w:rsidRPr="00294B3A" w:rsidTr="00294B3A">
        <w:trPr>
          <w:tblCellSpacing w:w="15" w:type="dxa"/>
        </w:trPr>
        <w:tc>
          <w:tcPr>
            <w:tcW w:w="360" w:type="dxa"/>
            <w:tcBorders>
              <w:bottom w:val="dashed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3A" w:rsidRPr="00294B3A" w:rsidRDefault="00294B3A" w:rsidP="00294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4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5-</w:t>
            </w:r>
          </w:p>
        </w:tc>
        <w:tc>
          <w:tcPr>
            <w:tcW w:w="9540" w:type="dxa"/>
            <w:tcBorders>
              <w:bottom w:val="dashed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3A" w:rsidRPr="00294B3A" w:rsidRDefault="00294B3A" w:rsidP="00294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94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Kimya alanında gereken düzeyde bilişim teknolojilerini ve paket programları yetkin kullanabilmek</w:t>
            </w:r>
          </w:p>
        </w:tc>
      </w:tr>
    </w:tbl>
    <w:p w:rsidR="00294B3A" w:rsidRPr="00294B3A" w:rsidRDefault="00294B3A" w:rsidP="00294B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02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"/>
        <w:gridCol w:w="9787"/>
      </w:tblGrid>
      <w:tr w:rsidR="00294B3A" w:rsidRPr="00294B3A" w:rsidTr="00294B3A">
        <w:trPr>
          <w:tblCellSpacing w:w="15" w:type="dxa"/>
        </w:trPr>
        <w:tc>
          <w:tcPr>
            <w:tcW w:w="360" w:type="dxa"/>
            <w:tcBorders>
              <w:bottom w:val="dashed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3A" w:rsidRPr="00294B3A" w:rsidRDefault="00294B3A" w:rsidP="00294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4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6-</w:t>
            </w:r>
          </w:p>
        </w:tc>
        <w:tc>
          <w:tcPr>
            <w:tcW w:w="9540" w:type="dxa"/>
            <w:tcBorders>
              <w:bottom w:val="dashed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3A" w:rsidRPr="00294B3A" w:rsidRDefault="00294B3A" w:rsidP="00294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94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Kimya alanında araştırma becerisini geliştirmek, kendine </w:t>
            </w:r>
            <w:proofErr w:type="spellStart"/>
            <w:r w:rsidRPr="00294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güvenmak</w:t>
            </w:r>
            <w:proofErr w:type="spellEnd"/>
            <w:r w:rsidRPr="00294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, sorunları belirlemek, formüle edebilmek ve çözebilmek</w:t>
            </w:r>
          </w:p>
        </w:tc>
      </w:tr>
    </w:tbl>
    <w:p w:rsidR="00294B3A" w:rsidRPr="00294B3A" w:rsidRDefault="00294B3A" w:rsidP="00294B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02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"/>
        <w:gridCol w:w="9787"/>
      </w:tblGrid>
      <w:tr w:rsidR="00294B3A" w:rsidRPr="00294B3A" w:rsidTr="00294B3A">
        <w:trPr>
          <w:tblCellSpacing w:w="15" w:type="dxa"/>
        </w:trPr>
        <w:tc>
          <w:tcPr>
            <w:tcW w:w="360" w:type="dxa"/>
            <w:tcBorders>
              <w:bottom w:val="dashed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3A" w:rsidRPr="00294B3A" w:rsidRDefault="00294B3A" w:rsidP="00294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4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7-</w:t>
            </w:r>
          </w:p>
        </w:tc>
        <w:tc>
          <w:tcPr>
            <w:tcW w:w="9540" w:type="dxa"/>
            <w:tcBorders>
              <w:bottom w:val="dashed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3A" w:rsidRPr="00294B3A" w:rsidRDefault="00294B3A" w:rsidP="00294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94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Disiplin içi ve/veya arası takım çalışması yürütebilmek, sözlü ve yazılı iletişim kurabilmek</w:t>
            </w:r>
          </w:p>
        </w:tc>
      </w:tr>
    </w:tbl>
    <w:p w:rsidR="00294B3A" w:rsidRPr="00294B3A" w:rsidRDefault="00294B3A" w:rsidP="00294B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02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"/>
        <w:gridCol w:w="9787"/>
      </w:tblGrid>
      <w:tr w:rsidR="00294B3A" w:rsidRPr="00294B3A" w:rsidTr="00294B3A">
        <w:trPr>
          <w:tblCellSpacing w:w="15" w:type="dxa"/>
        </w:trPr>
        <w:tc>
          <w:tcPr>
            <w:tcW w:w="360" w:type="dxa"/>
            <w:tcBorders>
              <w:bottom w:val="dashed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3A" w:rsidRPr="00294B3A" w:rsidRDefault="00294B3A" w:rsidP="00294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4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8-</w:t>
            </w:r>
          </w:p>
        </w:tc>
        <w:tc>
          <w:tcPr>
            <w:tcW w:w="9540" w:type="dxa"/>
            <w:tcBorders>
              <w:bottom w:val="dashed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3A" w:rsidRPr="00294B3A" w:rsidRDefault="00294B3A" w:rsidP="00294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94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Birey ve ekip üyesi olarak sorumluluk almak, eleştiriye açık, yapıcı ve etkin ve verimli çalışarak bilgiyi pratiğe dönüştürme kapasitesini arttırmak</w:t>
            </w:r>
          </w:p>
        </w:tc>
      </w:tr>
    </w:tbl>
    <w:p w:rsidR="00294B3A" w:rsidRPr="00294B3A" w:rsidRDefault="00294B3A" w:rsidP="00294B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02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"/>
        <w:gridCol w:w="9787"/>
      </w:tblGrid>
      <w:tr w:rsidR="00294B3A" w:rsidRPr="00294B3A" w:rsidTr="00FD7D90">
        <w:trPr>
          <w:tblCellSpacing w:w="15" w:type="dxa"/>
        </w:trPr>
        <w:tc>
          <w:tcPr>
            <w:tcW w:w="368" w:type="dxa"/>
            <w:tcBorders>
              <w:bottom w:val="dashed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3A" w:rsidRPr="00294B3A" w:rsidRDefault="00294B3A" w:rsidP="00294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4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9-</w:t>
            </w:r>
          </w:p>
        </w:tc>
        <w:tc>
          <w:tcPr>
            <w:tcW w:w="9742" w:type="dxa"/>
            <w:tcBorders>
              <w:bottom w:val="dashed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90" w:rsidRPr="00294B3A" w:rsidRDefault="00294B3A" w:rsidP="00294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94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Hem bireysel olarak hem de toplumsal boyutta bilimsel ve etik değerlere sahip olmak ve uygulamak</w:t>
            </w:r>
          </w:p>
        </w:tc>
      </w:tr>
    </w:tbl>
    <w:p w:rsidR="00751012" w:rsidRPr="00FD7D90" w:rsidRDefault="00FD7D90" w:rsidP="00FD7D90">
      <w:pPr>
        <w:ind w:left="426" w:hanging="426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FD7D90">
        <w:rPr>
          <w:b/>
        </w:rPr>
        <w:t>10-</w:t>
      </w:r>
      <w:r>
        <w:t xml:space="preserve">  </w:t>
      </w:r>
      <w:r w:rsidRPr="00FD7D90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Bir yabancı dili en az Avrupa Dil Portföyü B1 Genel Düzeyinde kullanarak alanındaki bilgileri </w:t>
      </w:r>
      <w:proofErr w:type="gramStart"/>
      <w:r w:rsidRPr="00FD7D90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izler   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   </w:t>
      </w:r>
      <w:bookmarkStart w:id="0" w:name="_GoBack"/>
      <w:bookmarkEnd w:id="0"/>
      <w:r w:rsidRPr="00FD7D90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ve</w:t>
      </w:r>
      <w:proofErr w:type="gramEnd"/>
      <w:r w:rsidRPr="00FD7D90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meslektaşları ile iletişim kurar.</w:t>
      </w:r>
    </w:p>
    <w:sectPr w:rsidR="00751012" w:rsidRPr="00FD7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8C"/>
    <w:rsid w:val="00294B3A"/>
    <w:rsid w:val="005928AB"/>
    <w:rsid w:val="0061166D"/>
    <w:rsid w:val="00751012"/>
    <w:rsid w:val="00E24F8C"/>
    <w:rsid w:val="00FD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exper_kimya</dc:creator>
  <cp:keywords/>
  <dc:description/>
  <cp:lastModifiedBy>exper_kimya</cp:lastModifiedBy>
  <cp:revision>4</cp:revision>
  <dcterms:created xsi:type="dcterms:W3CDTF">2018-03-06T12:13:00Z</dcterms:created>
  <dcterms:modified xsi:type="dcterms:W3CDTF">2018-03-06T13:17:00Z</dcterms:modified>
</cp:coreProperties>
</file>